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B5" w:rsidRPr="00F317D6" w:rsidRDefault="00640CB5" w:rsidP="006C6D65">
      <w:pPr>
        <w:pStyle w:val="1"/>
        <w:jc w:val="left"/>
        <w:rPr>
          <w:szCs w:val="28"/>
        </w:rPr>
      </w:pPr>
    </w:p>
    <w:p w:rsidR="00AC3E07" w:rsidRPr="00F317D6" w:rsidRDefault="00AC3E07" w:rsidP="00AC3E07"/>
    <w:p w:rsidR="00AC3E07" w:rsidRPr="00F317D6" w:rsidRDefault="00AC3E07" w:rsidP="00AC3E07"/>
    <w:p w:rsidR="00D9245C" w:rsidRDefault="00D9245C" w:rsidP="00D9245C">
      <w:pPr>
        <w:pStyle w:val="1"/>
        <w:rPr>
          <w:szCs w:val="28"/>
        </w:rPr>
      </w:pPr>
      <w:r w:rsidRPr="00CC2846"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8B5F62" w:rsidRPr="008B5F62" w:rsidRDefault="008B5F62" w:rsidP="008B5F62"/>
    <w:p w:rsidR="00AC3E07" w:rsidRPr="00F317D6" w:rsidRDefault="00D9245C" w:rsidP="006C6D65">
      <w:pPr>
        <w:pStyle w:val="3"/>
        <w:jc w:val="center"/>
      </w:pPr>
      <w:r>
        <w:rPr>
          <w:sz w:val="28"/>
          <w:szCs w:val="28"/>
        </w:rPr>
        <w:t xml:space="preserve"> </w:t>
      </w:r>
      <w:r w:rsidR="00AC3E07" w:rsidRPr="00F317D6">
        <w:rPr>
          <w:sz w:val="28"/>
          <w:szCs w:val="28"/>
        </w:rPr>
        <w:t>«</w:t>
      </w:r>
      <w:r w:rsidR="00C86C92">
        <w:rPr>
          <w:caps/>
          <w:sz w:val="28"/>
          <w:szCs w:val="28"/>
        </w:rPr>
        <w:t>управление конфликтами</w:t>
      </w:r>
      <w:r w:rsidR="006C6D65">
        <w:rPr>
          <w:sz w:val="28"/>
          <w:szCs w:val="28"/>
        </w:rPr>
        <w:t>»</w:t>
      </w:r>
    </w:p>
    <w:p w:rsidR="00D779B0" w:rsidRDefault="00D779B0" w:rsidP="006C6D65"/>
    <w:p w:rsidR="00B164B9" w:rsidRPr="00F317D6" w:rsidRDefault="00B164B9" w:rsidP="00794A0A">
      <w:pPr>
        <w:spacing w:line="360" w:lineRule="auto"/>
        <w:ind w:firstLine="567"/>
        <w:jc w:val="both"/>
        <w:rPr>
          <w:sz w:val="22"/>
          <w:szCs w:val="22"/>
        </w:rPr>
      </w:pPr>
    </w:p>
    <w:p w:rsidR="007249A7" w:rsidRPr="00ED54BA" w:rsidRDefault="007249A7" w:rsidP="007249A7">
      <w:pPr>
        <w:spacing w:line="128" w:lineRule="exact"/>
      </w:pPr>
      <w:bookmarkStart w:id="0" w:name="_GoBack"/>
      <w:bookmarkEnd w:id="0"/>
    </w:p>
    <w:p w:rsidR="0078665B" w:rsidRPr="00ED54BA" w:rsidRDefault="007249A7" w:rsidP="00ED54BA">
      <w:pPr>
        <w:spacing w:line="237" w:lineRule="auto"/>
        <w:ind w:left="260" w:firstLine="708"/>
        <w:jc w:val="both"/>
      </w:pPr>
      <w:r w:rsidRPr="00A412F6">
        <w:t>Основной целью курса является</w:t>
      </w:r>
      <w:r w:rsidRPr="00ED54BA">
        <w:rPr>
          <w:b/>
        </w:rPr>
        <w:t xml:space="preserve"> </w:t>
      </w:r>
      <w:r w:rsidRPr="00ED54BA">
        <w:t xml:space="preserve">формирование у </w:t>
      </w:r>
      <w:r w:rsidR="00ED54BA">
        <w:t>обучающихся</w:t>
      </w:r>
      <w:r w:rsidRPr="00ED54BA">
        <w:t xml:space="preserve"> знаний</w:t>
      </w:r>
      <w:r w:rsidRPr="00ED54BA">
        <w:rPr>
          <w:b/>
        </w:rPr>
        <w:t xml:space="preserve"> </w:t>
      </w:r>
      <w:r w:rsidRPr="00ED54BA">
        <w:t>об особенностях и формах протекания конфликтов различных типов и их последствиях для эффективности организации, взаимоотношений и психики</w:t>
      </w:r>
      <w:r w:rsidR="00ED54BA">
        <w:t xml:space="preserve"> </w:t>
      </w:r>
      <w:r w:rsidR="0078665B" w:rsidRPr="00ED54BA">
        <w:t>людей, умений пользоваться современными технологиями и подходами к разрешению и управлению различными типами противоречий, сложных ситуаций, встречающихся как в профессиональной практике, так и в личной жизни.</w:t>
      </w:r>
    </w:p>
    <w:p w:rsidR="0078665B" w:rsidRPr="00ED54BA" w:rsidRDefault="0078665B" w:rsidP="00ED54BA">
      <w:pPr>
        <w:spacing w:line="15" w:lineRule="exact"/>
        <w:jc w:val="both"/>
      </w:pPr>
    </w:p>
    <w:p w:rsidR="0078665B" w:rsidRPr="00ED54BA" w:rsidRDefault="0078665B" w:rsidP="00ED54BA">
      <w:pPr>
        <w:spacing w:line="236" w:lineRule="auto"/>
        <w:ind w:left="260" w:firstLine="708"/>
        <w:jc w:val="both"/>
        <w:rPr>
          <w:b/>
        </w:rPr>
      </w:pPr>
      <w:r w:rsidRPr="00ED54BA">
        <w:t xml:space="preserve">Для реализации поставленной цели в процессе курса </w:t>
      </w:r>
      <w:r w:rsidRPr="00A412F6">
        <w:t>решаются следующие задачи:</w:t>
      </w:r>
    </w:p>
    <w:p w:rsidR="0078665B" w:rsidRPr="00ED54BA" w:rsidRDefault="0078665B" w:rsidP="00ED54BA">
      <w:pPr>
        <w:spacing w:line="12" w:lineRule="exact"/>
        <w:jc w:val="both"/>
      </w:pPr>
    </w:p>
    <w:p w:rsidR="0078665B" w:rsidRPr="00ED54BA" w:rsidRDefault="00ED54BA" w:rsidP="00ED54BA">
      <w:pPr>
        <w:tabs>
          <w:tab w:val="left" w:pos="1155"/>
        </w:tabs>
        <w:spacing w:line="237" w:lineRule="auto"/>
        <w:jc w:val="both"/>
        <w:rPr>
          <w:b/>
        </w:rPr>
      </w:pPr>
      <w:r>
        <w:t xml:space="preserve">- </w:t>
      </w:r>
      <w:r w:rsidR="0078665B" w:rsidRPr="00ED54BA">
        <w:t xml:space="preserve">пополнить систему теоретических и практических знаний о методах управления конфликтами, методологии </w:t>
      </w:r>
      <w:proofErr w:type="spellStart"/>
      <w:r w:rsidR="0078665B" w:rsidRPr="00ED54BA">
        <w:t>конфликтологии</w:t>
      </w:r>
      <w:proofErr w:type="spellEnd"/>
      <w:r w:rsidR="0078665B" w:rsidRPr="00ED54BA">
        <w:t xml:space="preserve"> как науки, проблемах исследования и задачах развития на современном этапе в условиях инноваций;</w:t>
      </w:r>
    </w:p>
    <w:p w:rsidR="0078665B" w:rsidRPr="00ED54BA" w:rsidRDefault="0078665B" w:rsidP="00ED54BA">
      <w:pPr>
        <w:spacing w:line="1" w:lineRule="exact"/>
        <w:jc w:val="both"/>
        <w:rPr>
          <w:b/>
        </w:rPr>
      </w:pPr>
    </w:p>
    <w:p w:rsidR="0078665B" w:rsidRPr="00ED54BA" w:rsidRDefault="00ED54BA" w:rsidP="00ED54BA">
      <w:pPr>
        <w:tabs>
          <w:tab w:val="left" w:pos="1320"/>
        </w:tabs>
        <w:spacing w:line="0" w:lineRule="atLeast"/>
        <w:jc w:val="both"/>
        <w:rPr>
          <w:b/>
        </w:rPr>
      </w:pPr>
      <w:r>
        <w:t xml:space="preserve">- </w:t>
      </w:r>
      <w:r w:rsidR="00410B0E">
        <w:t xml:space="preserve">содействовать </w:t>
      </w:r>
      <w:proofErr w:type="gramStart"/>
      <w:r w:rsidR="0078665B" w:rsidRPr="00ED54BA">
        <w:t>в  развитии</w:t>
      </w:r>
      <w:proofErr w:type="gramEnd"/>
      <w:r w:rsidR="0078665B" w:rsidRPr="00ED54BA">
        <w:t xml:space="preserve">  общей,  психологической,  правовой,</w:t>
      </w:r>
      <w:r>
        <w:rPr>
          <w:b/>
        </w:rPr>
        <w:t xml:space="preserve"> </w:t>
      </w:r>
      <w:r w:rsidR="0078665B" w:rsidRPr="00ED54BA">
        <w:t>коммуникативной культу</w:t>
      </w:r>
      <w:r w:rsidR="00410B0E">
        <w:t xml:space="preserve">ры, личностно-профессиональной, </w:t>
      </w:r>
      <w:proofErr w:type="spellStart"/>
      <w:r w:rsidR="0078665B" w:rsidRPr="00ED54BA">
        <w:t>конфликтологической</w:t>
      </w:r>
      <w:proofErr w:type="spellEnd"/>
      <w:r w:rsidR="0078665B" w:rsidRPr="00ED54BA">
        <w:t xml:space="preserve"> компетентностей, способности к сотруднической деятельности, работе в команде;</w:t>
      </w:r>
    </w:p>
    <w:p w:rsidR="0078665B" w:rsidRPr="00ED54BA" w:rsidRDefault="00ED54BA" w:rsidP="00ED54BA">
      <w:pPr>
        <w:tabs>
          <w:tab w:val="left" w:pos="1140"/>
        </w:tabs>
        <w:spacing w:line="0" w:lineRule="atLeast"/>
        <w:jc w:val="both"/>
        <w:rPr>
          <w:b/>
        </w:rPr>
      </w:pPr>
      <w:r>
        <w:t xml:space="preserve">- </w:t>
      </w:r>
      <w:r w:rsidR="0078665B" w:rsidRPr="00ED54BA">
        <w:t>формировать на основе теоретического знания, практических навыков</w:t>
      </w:r>
      <w:r>
        <w:rPr>
          <w:b/>
        </w:rPr>
        <w:t xml:space="preserve"> и </w:t>
      </w:r>
      <w:r w:rsidR="0078665B" w:rsidRPr="00ED54BA">
        <w:t>умен</w:t>
      </w:r>
      <w:r w:rsidR="00410B0E">
        <w:t xml:space="preserve">ий   использования   различных </w:t>
      </w:r>
      <w:r w:rsidR="0078665B" w:rsidRPr="00ED54BA">
        <w:t xml:space="preserve">технологий   </w:t>
      </w:r>
      <w:proofErr w:type="gramStart"/>
      <w:r w:rsidR="0078665B" w:rsidRPr="00ED54BA">
        <w:t>по  разрешению</w:t>
      </w:r>
      <w:proofErr w:type="gramEnd"/>
      <w:r w:rsidR="0078665B" w:rsidRPr="00ED54BA">
        <w:t xml:space="preserve">  и</w:t>
      </w:r>
      <w:r>
        <w:rPr>
          <w:b/>
        </w:rPr>
        <w:t xml:space="preserve"> </w:t>
      </w:r>
      <w:r w:rsidR="0078665B" w:rsidRPr="00ED54BA">
        <w:t xml:space="preserve">управлению конфликтами в профессиональной деятельности, поликультурном, полиэтническом, </w:t>
      </w:r>
      <w:proofErr w:type="spellStart"/>
      <w:r w:rsidR="0078665B" w:rsidRPr="00ED54BA">
        <w:t>поликонфесссиональном</w:t>
      </w:r>
      <w:proofErr w:type="spellEnd"/>
      <w:r w:rsidR="0078665B" w:rsidRPr="00ED54BA">
        <w:t xml:space="preserve"> общении, для эффективного социального взаимодействия.</w:t>
      </w:r>
    </w:p>
    <w:p w:rsidR="00ED54BA" w:rsidRPr="00ED54BA" w:rsidRDefault="00ED54BA" w:rsidP="00ED54BA">
      <w:pPr>
        <w:spacing w:line="236" w:lineRule="auto"/>
        <w:ind w:left="260"/>
        <w:jc w:val="both"/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8360"/>
      </w:tblGrid>
      <w:tr w:rsidR="0078665B" w:rsidRPr="00ED54BA" w:rsidTr="00A412F6">
        <w:trPr>
          <w:trHeight w:val="2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023186" w:rsidRDefault="0078665B" w:rsidP="00A412F6">
            <w:pPr>
              <w:spacing w:line="270" w:lineRule="exact"/>
              <w:jc w:val="center"/>
              <w:rPr>
                <w:w w:val="99"/>
              </w:rPr>
            </w:pPr>
            <w:r w:rsidRPr="00023186">
              <w:rPr>
                <w:w w:val="99"/>
              </w:rPr>
              <w:t>№</w:t>
            </w:r>
          </w:p>
        </w:tc>
        <w:tc>
          <w:tcPr>
            <w:tcW w:w="8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023186" w:rsidRDefault="0078665B" w:rsidP="00C312FD">
            <w:pPr>
              <w:spacing w:line="270" w:lineRule="exact"/>
              <w:ind w:left="660"/>
            </w:pPr>
            <w:r w:rsidRPr="00023186">
              <w:t xml:space="preserve">Компетенции, формируемые в результате освоения </w:t>
            </w:r>
            <w:r w:rsidR="00C312FD" w:rsidRPr="00023186">
              <w:t>программы</w:t>
            </w:r>
          </w:p>
        </w:tc>
      </w:tr>
      <w:tr w:rsidR="0078665B" w:rsidRPr="00ED54BA" w:rsidTr="00A412F6">
        <w:trPr>
          <w:trHeight w:val="27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023186" w:rsidRDefault="0078665B" w:rsidP="00A412F6">
            <w:pPr>
              <w:spacing w:line="0" w:lineRule="atLeast"/>
              <w:jc w:val="center"/>
            </w:pPr>
            <w:r w:rsidRPr="00023186">
              <w:t>п/п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023186" w:rsidRDefault="0078665B" w:rsidP="00A412F6">
            <w:pPr>
              <w:spacing w:line="0" w:lineRule="atLeast"/>
            </w:pPr>
          </w:p>
        </w:tc>
      </w:tr>
      <w:tr w:rsidR="0078665B" w:rsidRPr="00ED54BA" w:rsidTr="00A412F6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58" w:lineRule="exact"/>
              <w:jc w:val="center"/>
            </w:pPr>
            <w:r w:rsidRPr="00ED54BA">
              <w:t>ОК-11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58" w:lineRule="exact"/>
              <w:ind w:left="100"/>
            </w:pPr>
            <w:r w:rsidRPr="00ED54BA">
              <w:t>умение создавать команды профессионалов и эффективно работать в</w:t>
            </w:r>
          </w:p>
        </w:tc>
      </w:tr>
      <w:tr w:rsidR="0078665B" w:rsidRPr="00ED54BA" w:rsidTr="00A412F6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командах, отстаивать свою позицию, убеждать, находить компромиссные и</w:t>
            </w:r>
          </w:p>
        </w:tc>
      </w:tr>
      <w:tr w:rsidR="0078665B" w:rsidRPr="00ED54BA" w:rsidTr="00A412F6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альтернативные решения</w:t>
            </w:r>
          </w:p>
        </w:tc>
      </w:tr>
      <w:tr w:rsidR="0078665B" w:rsidRPr="00ED54BA" w:rsidTr="00A412F6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jc w:val="center"/>
            </w:pPr>
            <w:r w:rsidRPr="00ED54BA">
              <w:t>ПК-06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ind w:left="100"/>
            </w:pPr>
            <w:r w:rsidRPr="00ED54BA">
              <w:t>умение оценивать кадровый потенциал организации и направления его</w:t>
            </w:r>
          </w:p>
        </w:tc>
      </w:tr>
      <w:tr w:rsidR="0078665B" w:rsidRPr="00ED54BA" w:rsidTr="00A412F6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развития</w:t>
            </w:r>
          </w:p>
        </w:tc>
      </w:tr>
      <w:tr w:rsidR="0078665B" w:rsidRPr="00ED54BA" w:rsidTr="00A412F6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jc w:val="center"/>
            </w:pPr>
            <w:r w:rsidRPr="00ED54BA">
              <w:t>ПК-12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ind w:left="100"/>
            </w:pPr>
            <w:r w:rsidRPr="00ED54BA">
              <w:t>умение формировать и поддерживать комфортный морально-психологический</w:t>
            </w:r>
          </w:p>
        </w:tc>
      </w:tr>
      <w:tr w:rsidR="0078665B" w:rsidRPr="00ED54BA" w:rsidTr="00A412F6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климат в организации и эффективную организационную культуру</w:t>
            </w:r>
          </w:p>
        </w:tc>
      </w:tr>
      <w:tr w:rsidR="0078665B" w:rsidRPr="00ED54BA" w:rsidTr="00A412F6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ind w:left="120"/>
            </w:pPr>
            <w:r w:rsidRPr="00ED54BA">
              <w:t>ПК-13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ind w:left="100"/>
            </w:pPr>
            <w:r w:rsidRPr="00ED54BA">
              <w:t xml:space="preserve">знакомство   с   основами   </w:t>
            </w:r>
            <w:proofErr w:type="spellStart"/>
            <w:r w:rsidRPr="00ED54BA">
              <w:t>кросскультурных</w:t>
            </w:r>
            <w:proofErr w:type="spellEnd"/>
            <w:r w:rsidRPr="00ED54BA">
              <w:t xml:space="preserve">   отношений   в   менеджменте,</w:t>
            </w:r>
          </w:p>
        </w:tc>
      </w:tr>
      <w:tr w:rsidR="0078665B" w:rsidRPr="00ED54BA" w:rsidTr="00A412F6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способностью   эффективно   выполнять   свои   функции   и   обеспечивать</w:t>
            </w:r>
          </w:p>
        </w:tc>
      </w:tr>
      <w:tr w:rsidR="0078665B" w:rsidRPr="00ED54BA" w:rsidTr="00A412F6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 xml:space="preserve">профилактику конфликтов в </w:t>
            </w:r>
            <w:proofErr w:type="spellStart"/>
            <w:r w:rsidRPr="00ED54BA">
              <w:t>кросскультурной</w:t>
            </w:r>
            <w:proofErr w:type="spellEnd"/>
            <w:r w:rsidRPr="00ED54BA">
              <w:t xml:space="preserve"> среде</w:t>
            </w:r>
          </w:p>
        </w:tc>
      </w:tr>
      <w:tr w:rsidR="0078665B" w:rsidRPr="00ED54BA" w:rsidTr="00A412F6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ind w:left="120"/>
            </w:pPr>
            <w:r w:rsidRPr="00ED54BA">
              <w:t>ПК-19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ind w:left="100"/>
            </w:pPr>
            <w:r w:rsidRPr="00ED54BA">
              <w:t>знание принципов, форм и методов диагностики организационного развития и</w:t>
            </w:r>
          </w:p>
        </w:tc>
      </w:tr>
      <w:tr w:rsidR="0078665B" w:rsidRPr="00ED54BA" w:rsidTr="00A412F6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умение использовать их в своей профессиональной деятельности</w:t>
            </w:r>
          </w:p>
        </w:tc>
      </w:tr>
      <w:tr w:rsidR="0078665B" w:rsidRPr="00ED54BA" w:rsidTr="00A412F6">
        <w:trPr>
          <w:trHeight w:val="13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</w:tr>
      <w:tr w:rsidR="0078665B" w:rsidRPr="00ED54BA" w:rsidTr="00A412F6">
        <w:trPr>
          <w:trHeight w:val="25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56" w:lineRule="exact"/>
              <w:ind w:left="120"/>
            </w:pPr>
            <w:r w:rsidRPr="00ED54BA">
              <w:t>ПК-25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56" w:lineRule="exact"/>
              <w:ind w:left="100"/>
            </w:pPr>
            <w:r w:rsidRPr="00ED54BA">
              <w:t>владение навыками анализа морально-психологического климата и состояния</w:t>
            </w:r>
          </w:p>
        </w:tc>
      </w:tr>
      <w:tr w:rsidR="0078665B" w:rsidRPr="00ED54BA" w:rsidTr="00A412F6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организационной культуры</w:t>
            </w:r>
          </w:p>
        </w:tc>
      </w:tr>
      <w:tr w:rsidR="0078665B" w:rsidRPr="00ED54BA" w:rsidTr="00A412F6">
        <w:trPr>
          <w:trHeight w:val="13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</w:tr>
      <w:tr w:rsidR="0078665B" w:rsidRPr="00ED54BA" w:rsidTr="00A412F6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58" w:lineRule="exact"/>
              <w:ind w:left="120"/>
            </w:pPr>
            <w:r w:rsidRPr="00ED54BA">
              <w:t>ПК-46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58" w:lineRule="exact"/>
              <w:ind w:left="100"/>
            </w:pPr>
            <w:r w:rsidRPr="00ED54BA">
              <w:t>владение навыками наставничества, способностью вдохновлять других на</w:t>
            </w:r>
          </w:p>
        </w:tc>
      </w:tr>
      <w:tr w:rsidR="0078665B" w:rsidRPr="00ED54BA" w:rsidTr="00A412F6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развитие</w:t>
            </w:r>
          </w:p>
        </w:tc>
      </w:tr>
      <w:tr w:rsidR="0078665B" w:rsidRPr="00ED54BA" w:rsidTr="00A412F6">
        <w:trPr>
          <w:trHeight w:val="25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</w:tr>
      <w:tr w:rsidR="0078665B" w:rsidRPr="00ED54BA" w:rsidTr="00A412F6">
        <w:trPr>
          <w:trHeight w:val="25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56" w:lineRule="exact"/>
              <w:ind w:left="120"/>
            </w:pPr>
            <w:r w:rsidRPr="00ED54BA">
              <w:t>ПК-56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56" w:lineRule="exact"/>
              <w:ind w:left="100"/>
            </w:pPr>
            <w:r w:rsidRPr="00ED54BA">
              <w:t>владение навыками организации управления конфликтами и стрессами,</w:t>
            </w:r>
          </w:p>
        </w:tc>
      </w:tr>
      <w:tr w:rsidR="0078665B" w:rsidRPr="00ED54BA" w:rsidTr="00A412F6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способностью лично эффективно участвовать в посреднической, социально-</w:t>
            </w:r>
          </w:p>
        </w:tc>
      </w:tr>
      <w:tr w:rsidR="0078665B" w:rsidRPr="00ED54BA" w:rsidTr="00A412F6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профилактической  и консультационной деятельности по управлению</w:t>
            </w:r>
          </w:p>
        </w:tc>
      </w:tr>
      <w:tr w:rsidR="0078665B" w:rsidRPr="00ED54BA" w:rsidTr="00A412F6">
        <w:trPr>
          <w:trHeight w:val="28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конфликтами и стрессами</w:t>
            </w:r>
          </w:p>
        </w:tc>
      </w:tr>
      <w:tr w:rsidR="0078665B" w:rsidRPr="00ED54BA" w:rsidTr="00A412F6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ind w:left="120"/>
            </w:pPr>
            <w:r w:rsidRPr="00ED54BA">
              <w:t>ПК-58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260" w:lineRule="exact"/>
              <w:ind w:left="100"/>
            </w:pPr>
            <w:r w:rsidRPr="00ED54BA">
              <w:t>владение знаниями и навыками предупреждения личной профессиональной</w:t>
            </w:r>
          </w:p>
        </w:tc>
      </w:tr>
      <w:tr w:rsidR="0078665B" w:rsidRPr="00ED54BA" w:rsidTr="00A412F6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деформации и профессионального выгорания и умение применять их на</w:t>
            </w:r>
          </w:p>
        </w:tc>
      </w:tr>
      <w:tr w:rsidR="0078665B" w:rsidRPr="00ED54BA" w:rsidTr="00A412F6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665B" w:rsidRPr="00ED54BA" w:rsidRDefault="0078665B" w:rsidP="00A412F6">
            <w:pPr>
              <w:spacing w:line="0" w:lineRule="atLeast"/>
              <w:ind w:left="100"/>
            </w:pPr>
            <w:r w:rsidRPr="00ED54BA">
              <w:t>практике</w:t>
            </w:r>
          </w:p>
        </w:tc>
      </w:tr>
    </w:tbl>
    <w:p w:rsidR="007249A7" w:rsidRDefault="007249A7" w:rsidP="007249A7">
      <w:pPr>
        <w:spacing w:line="20" w:lineRule="exact"/>
        <w:sectPr w:rsidR="007249A7">
          <w:pgSz w:w="11900" w:h="16838"/>
          <w:pgMar w:top="566" w:right="846" w:bottom="60" w:left="1440" w:header="0" w:footer="0" w:gutter="0"/>
          <w:cols w:space="0" w:equalWidth="0">
            <w:col w:w="9620"/>
          </w:cols>
          <w:docGrid w:linePitch="360"/>
        </w:sectPr>
      </w:pPr>
    </w:p>
    <w:p w:rsidR="00D779B0" w:rsidRPr="00A412F6" w:rsidRDefault="00D779B0" w:rsidP="00ED54BA">
      <w:pPr>
        <w:spacing w:line="0" w:lineRule="atLeast"/>
        <w:jc w:val="both"/>
      </w:pPr>
      <w:bookmarkStart w:id="1" w:name="page3"/>
      <w:bookmarkEnd w:id="1"/>
      <w:r w:rsidRPr="00A412F6">
        <w:lastRenderedPageBreak/>
        <w:t xml:space="preserve">По итогам изучения курса </w:t>
      </w:r>
      <w:r w:rsidR="005036D0" w:rsidRPr="00A412F6">
        <w:t>обучающиеся</w:t>
      </w:r>
      <w:r w:rsidRPr="00A412F6">
        <w:t xml:space="preserve"> должны знать:</w:t>
      </w:r>
    </w:p>
    <w:p w:rsidR="00D779B0" w:rsidRPr="00ED54BA" w:rsidRDefault="00D779B0" w:rsidP="00ED54BA">
      <w:pPr>
        <w:spacing w:line="20" w:lineRule="exact"/>
        <w:jc w:val="both"/>
      </w:pPr>
      <w:r w:rsidRPr="00ED54BA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0</wp:posOffset>
            </wp:positionV>
            <wp:extent cx="164465" cy="434340"/>
            <wp:effectExtent l="0" t="0" r="6985" b="381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783" w:rsidRDefault="00D779B0" w:rsidP="00892D06">
      <w:pPr>
        <w:spacing w:line="261" w:lineRule="auto"/>
        <w:ind w:left="1680" w:right="780"/>
        <w:jc w:val="both"/>
      </w:pPr>
      <w:r w:rsidRPr="00ED54BA">
        <w:t xml:space="preserve">основные этапы и тенденции становления </w:t>
      </w:r>
      <w:proofErr w:type="spellStart"/>
      <w:r w:rsidR="00A42783">
        <w:t>конфликтологии</w:t>
      </w:r>
      <w:proofErr w:type="spellEnd"/>
      <w:r w:rsidR="00A42783">
        <w:t>,</w:t>
      </w:r>
    </w:p>
    <w:p w:rsidR="00892D06" w:rsidRDefault="00D779B0" w:rsidP="00892D06">
      <w:pPr>
        <w:spacing w:line="261" w:lineRule="auto"/>
        <w:ind w:left="1680" w:right="780"/>
        <w:jc w:val="both"/>
      </w:pPr>
      <w:r w:rsidRPr="00ED54BA">
        <w:t>базовые понятия, катего</w:t>
      </w:r>
      <w:r w:rsidR="00A42783">
        <w:t>рии и классификации конфликтов,</w:t>
      </w:r>
    </w:p>
    <w:p w:rsidR="00AC0512" w:rsidRPr="00ED54BA" w:rsidRDefault="00AC0512" w:rsidP="00892D06">
      <w:pPr>
        <w:spacing w:line="261" w:lineRule="auto"/>
        <w:ind w:left="1680" w:right="780"/>
        <w:jc w:val="both"/>
      </w:pPr>
      <w:r w:rsidRPr="00ED54BA">
        <w:t>факторы и у</w:t>
      </w:r>
      <w:r w:rsidR="00A42783">
        <w:t>словия возникновения конфликтов,</w:t>
      </w:r>
    </w:p>
    <w:p w:rsidR="00AC0512" w:rsidRPr="00ED54BA" w:rsidRDefault="00AC0512" w:rsidP="00ED54BA">
      <w:pPr>
        <w:spacing w:line="32" w:lineRule="exact"/>
        <w:jc w:val="both"/>
      </w:pPr>
    </w:p>
    <w:p w:rsidR="00AC0512" w:rsidRPr="00ED54BA" w:rsidRDefault="00AC0512" w:rsidP="00ED54BA">
      <w:pPr>
        <w:spacing w:line="235" w:lineRule="auto"/>
        <w:ind w:left="260" w:right="520" w:firstLine="1416"/>
        <w:jc w:val="both"/>
      </w:pPr>
      <w:r w:rsidRPr="00ED54BA">
        <w:t>этапы развития конфликта, деструктивный и констру</w:t>
      </w:r>
      <w:r w:rsidR="00A42783">
        <w:t>ктивный пути развития конфликта,</w:t>
      </w:r>
    </w:p>
    <w:p w:rsidR="00AC0512" w:rsidRPr="00ED54BA" w:rsidRDefault="00AC0512" w:rsidP="00ED54BA">
      <w:pPr>
        <w:spacing w:line="20" w:lineRule="exact"/>
        <w:jc w:val="both"/>
      </w:pPr>
      <w:r w:rsidRPr="00ED54BA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0</wp:posOffset>
            </wp:positionV>
            <wp:extent cx="164465" cy="434340"/>
            <wp:effectExtent l="0" t="0" r="6985" b="381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512" w:rsidRPr="00ED54BA" w:rsidRDefault="00AC0512" w:rsidP="00ED54BA">
      <w:pPr>
        <w:spacing w:line="14" w:lineRule="exact"/>
        <w:jc w:val="both"/>
      </w:pPr>
    </w:p>
    <w:p w:rsidR="00AC0512" w:rsidRPr="00ED54BA" w:rsidRDefault="00AC0512" w:rsidP="00ED54BA">
      <w:pPr>
        <w:spacing w:line="249" w:lineRule="auto"/>
        <w:ind w:left="1680" w:right="940"/>
        <w:jc w:val="both"/>
      </w:pPr>
      <w:r w:rsidRPr="00ED54BA">
        <w:t>технологии и модели управления развитием конфликтов, стратегии и тактики поведения в конфликтной ситуации, технологии профилактики, предупреждения и разрешения</w:t>
      </w:r>
    </w:p>
    <w:p w:rsidR="00AC0512" w:rsidRPr="00ED54BA" w:rsidRDefault="00AC0512" w:rsidP="00ED54BA">
      <w:pPr>
        <w:spacing w:line="20" w:lineRule="exact"/>
        <w:jc w:val="both"/>
      </w:pPr>
      <w:r w:rsidRPr="00ED54BA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-223520</wp:posOffset>
            </wp:positionV>
            <wp:extent cx="164465" cy="217805"/>
            <wp:effectExtent l="0" t="0" r="698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512" w:rsidRPr="00ED54BA" w:rsidRDefault="00AC0512" w:rsidP="00ED54BA">
      <w:pPr>
        <w:spacing w:line="232" w:lineRule="auto"/>
        <w:ind w:left="260"/>
        <w:jc w:val="both"/>
      </w:pPr>
      <w:r w:rsidRPr="00ED54BA">
        <w:t>различных типов конфликтов.</w:t>
      </w:r>
    </w:p>
    <w:p w:rsidR="00AC0512" w:rsidRPr="00ED54BA" w:rsidRDefault="00AC0512" w:rsidP="00ED54BA">
      <w:pPr>
        <w:spacing w:line="1" w:lineRule="exact"/>
        <w:jc w:val="both"/>
      </w:pPr>
    </w:p>
    <w:p w:rsidR="00AC0512" w:rsidRPr="00A412F6" w:rsidRDefault="00AC0512" w:rsidP="00ED54BA">
      <w:pPr>
        <w:spacing w:line="0" w:lineRule="atLeast"/>
        <w:ind w:left="980"/>
        <w:jc w:val="both"/>
      </w:pPr>
      <w:r w:rsidRPr="00A412F6">
        <w:t xml:space="preserve">По итогам изучения курса </w:t>
      </w:r>
      <w:r w:rsidR="002D478A" w:rsidRPr="00A412F6">
        <w:t xml:space="preserve">обучающиеся </w:t>
      </w:r>
      <w:r w:rsidRPr="00A412F6">
        <w:t>должны уметь:</w:t>
      </w:r>
    </w:p>
    <w:p w:rsidR="00AC0512" w:rsidRPr="00ED54BA" w:rsidRDefault="00AC0512" w:rsidP="00ED54BA">
      <w:pPr>
        <w:spacing w:line="243" w:lineRule="auto"/>
        <w:ind w:left="260" w:right="1360" w:firstLine="708"/>
        <w:jc w:val="both"/>
      </w:pPr>
      <w:r w:rsidRPr="00ED54BA">
        <w:rPr>
          <w:noProof/>
        </w:rPr>
        <w:drawing>
          <wp:inline distT="0" distB="0" distL="0" distR="0">
            <wp:extent cx="161925" cy="171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4BA">
        <w:t xml:space="preserve"> применять основные методы и технологии разрешения межличностных конфликтов,</w:t>
      </w:r>
    </w:p>
    <w:p w:rsidR="00AC0512" w:rsidRPr="00ED54BA" w:rsidRDefault="00AC0512" w:rsidP="00ED54BA">
      <w:pPr>
        <w:spacing w:line="2" w:lineRule="exact"/>
        <w:jc w:val="both"/>
      </w:pPr>
    </w:p>
    <w:p w:rsidR="00AC0512" w:rsidRPr="00ED54BA" w:rsidRDefault="00AC0512" w:rsidP="00ED54BA">
      <w:pPr>
        <w:spacing w:line="239" w:lineRule="auto"/>
        <w:ind w:left="260" w:right="20" w:firstLine="708"/>
        <w:jc w:val="both"/>
        <w:rPr>
          <w:b/>
        </w:rPr>
      </w:pPr>
      <w:r w:rsidRPr="00ED54BA">
        <w:rPr>
          <w:noProof/>
        </w:rPr>
        <w:drawing>
          <wp:inline distT="0" distB="0" distL="0" distR="0">
            <wp:extent cx="16192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4BA">
        <w:t xml:space="preserve"> использовать принципы анализа и управления организационными конфликтами.</w:t>
      </w:r>
    </w:p>
    <w:p w:rsidR="00AC0512" w:rsidRPr="00ED54BA" w:rsidRDefault="00AC0512" w:rsidP="00ED54BA">
      <w:pPr>
        <w:spacing w:line="2" w:lineRule="exact"/>
        <w:jc w:val="both"/>
        <w:rPr>
          <w:b/>
        </w:rPr>
      </w:pPr>
    </w:p>
    <w:p w:rsidR="00AC0512" w:rsidRPr="00ED54BA" w:rsidRDefault="00AC0512" w:rsidP="00ED54BA">
      <w:pPr>
        <w:spacing w:line="0" w:lineRule="atLeast"/>
        <w:ind w:left="980"/>
        <w:jc w:val="both"/>
        <w:rPr>
          <w:b/>
        </w:rPr>
      </w:pPr>
      <w:r w:rsidRPr="00A412F6">
        <w:t xml:space="preserve">По итогам изучения курса </w:t>
      </w:r>
      <w:r w:rsidR="002D478A" w:rsidRPr="00A412F6">
        <w:t xml:space="preserve">обучающиеся </w:t>
      </w:r>
      <w:r w:rsidRPr="00A412F6">
        <w:t>должны иметь навыки</w:t>
      </w:r>
      <w:r w:rsidRPr="00ED54BA">
        <w:rPr>
          <w:b/>
        </w:rPr>
        <w:t>:</w:t>
      </w:r>
    </w:p>
    <w:p w:rsidR="00AC0512" w:rsidRPr="00ED54BA" w:rsidRDefault="00AC0512" w:rsidP="00ED54BA">
      <w:pPr>
        <w:spacing w:line="19" w:lineRule="exact"/>
        <w:jc w:val="both"/>
      </w:pPr>
    </w:p>
    <w:p w:rsidR="00AC0512" w:rsidRPr="00ED54BA" w:rsidRDefault="00AC0512" w:rsidP="00ED54BA">
      <w:pPr>
        <w:spacing w:line="0" w:lineRule="atLeast"/>
        <w:ind w:left="1680"/>
        <w:jc w:val="both"/>
      </w:pPr>
      <w:r w:rsidRPr="00ED54BA">
        <w:t>анализа информации и определения факторов и условий,</w:t>
      </w:r>
    </w:p>
    <w:p w:rsidR="00AC0512" w:rsidRPr="00ED54BA" w:rsidRDefault="00A42783" w:rsidP="00ED54BA">
      <w:pPr>
        <w:spacing w:line="0" w:lineRule="atLeast"/>
        <w:ind w:left="260"/>
        <w:jc w:val="both"/>
      </w:pPr>
      <w:r>
        <w:t>вызывающих конфликты,</w:t>
      </w:r>
    </w:p>
    <w:p w:rsidR="00AC0512" w:rsidRPr="00ED54BA" w:rsidRDefault="00AC0512" w:rsidP="00ED54BA">
      <w:pPr>
        <w:spacing w:line="244" w:lineRule="auto"/>
        <w:ind w:left="260" w:right="220" w:firstLine="708"/>
        <w:jc w:val="both"/>
      </w:pPr>
      <w:r w:rsidRPr="00ED54BA">
        <w:rPr>
          <w:noProof/>
        </w:rPr>
        <w:drawing>
          <wp:inline distT="0" distB="0" distL="0" distR="0">
            <wp:extent cx="161925" cy="171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4BA">
        <w:t xml:space="preserve"> применения методов и технологий профилактики конфликтов и коррекции негативных посл</w:t>
      </w:r>
      <w:r w:rsidR="00A42783">
        <w:t>едствий произошедших конфликтов,</w:t>
      </w:r>
    </w:p>
    <w:p w:rsidR="00AC0512" w:rsidRPr="00ED54BA" w:rsidRDefault="00AC0512" w:rsidP="00ED54BA">
      <w:pPr>
        <w:spacing w:line="2" w:lineRule="exact"/>
        <w:jc w:val="both"/>
      </w:pPr>
    </w:p>
    <w:p w:rsidR="00AC0512" w:rsidRPr="00ED54BA" w:rsidRDefault="00AC0512" w:rsidP="00ED54BA">
      <w:pPr>
        <w:numPr>
          <w:ilvl w:val="0"/>
          <w:numId w:val="12"/>
        </w:numPr>
        <w:spacing w:line="249" w:lineRule="auto"/>
        <w:jc w:val="both"/>
      </w:pPr>
      <w:r w:rsidRPr="00ED54BA">
        <w:t xml:space="preserve">диагностики и разрешения конфликтов различных уровней. </w:t>
      </w:r>
    </w:p>
    <w:p w:rsidR="007249A7" w:rsidRPr="00ED54BA" w:rsidRDefault="007249A7" w:rsidP="00ED54BA">
      <w:pPr>
        <w:jc w:val="both"/>
        <w:rPr>
          <w:b/>
        </w:rPr>
      </w:pPr>
    </w:p>
    <w:p w:rsidR="00794A0A" w:rsidRPr="00312279" w:rsidRDefault="00794A0A" w:rsidP="00312279">
      <w:pPr>
        <w:spacing w:line="259" w:lineRule="auto"/>
        <w:jc w:val="center"/>
      </w:pPr>
    </w:p>
    <w:p w:rsidR="00D75ECE" w:rsidRPr="00D75ECE" w:rsidRDefault="00D75ECE" w:rsidP="00882B12">
      <w:pPr>
        <w:spacing w:line="20" w:lineRule="exact"/>
        <w:sectPr w:rsidR="00D75ECE" w:rsidRPr="00D75ECE">
          <w:pgSz w:w="11900" w:h="16838"/>
          <w:pgMar w:top="561" w:right="846" w:bottom="60" w:left="1440" w:header="0" w:footer="0" w:gutter="0"/>
          <w:cols w:space="0" w:equalWidth="0">
            <w:col w:w="9620"/>
          </w:cols>
          <w:docGrid w:linePitch="360"/>
        </w:sectPr>
      </w:pPr>
    </w:p>
    <w:p w:rsidR="00882B12" w:rsidRPr="00D75ECE" w:rsidRDefault="00882B12" w:rsidP="006C6D65">
      <w:pPr>
        <w:spacing w:line="289" w:lineRule="exact"/>
      </w:pPr>
      <w:bookmarkStart w:id="2" w:name="page10"/>
      <w:bookmarkEnd w:id="2"/>
    </w:p>
    <w:sectPr w:rsidR="00882B12" w:rsidRPr="00D75ECE" w:rsidSect="003A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27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79E2A9E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15F007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190CDE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109CF92E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24435"/>
    <w:multiLevelType w:val="hybridMultilevel"/>
    <w:tmpl w:val="D9BCB1B6"/>
    <w:lvl w:ilvl="0" w:tplc="89202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F62AC"/>
    <w:multiLevelType w:val="hybridMultilevel"/>
    <w:tmpl w:val="3364F2B6"/>
    <w:lvl w:ilvl="0" w:tplc="F912F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43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66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C2B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A5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E6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6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6B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8B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07529FC"/>
    <w:multiLevelType w:val="hybridMultilevel"/>
    <w:tmpl w:val="B0E01DC2"/>
    <w:lvl w:ilvl="0" w:tplc="89202B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14"/>
  </w:num>
  <w:num w:numId="8">
    <w:abstractNumId w:val="15"/>
  </w:num>
  <w:num w:numId="9">
    <w:abstractNumId w:val="16"/>
  </w:num>
  <w:num w:numId="10">
    <w:abstractNumId w:val="20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23186"/>
    <w:rsid w:val="000348BA"/>
    <w:rsid w:val="00047E45"/>
    <w:rsid w:val="000B4008"/>
    <w:rsid w:val="000C38DD"/>
    <w:rsid w:val="000E5474"/>
    <w:rsid w:val="0011446F"/>
    <w:rsid w:val="0013459C"/>
    <w:rsid w:val="00162006"/>
    <w:rsid w:val="00184391"/>
    <w:rsid w:val="00192DE1"/>
    <w:rsid w:val="001E1109"/>
    <w:rsid w:val="001E1B17"/>
    <w:rsid w:val="001E2551"/>
    <w:rsid w:val="001E4E81"/>
    <w:rsid w:val="00205931"/>
    <w:rsid w:val="00245088"/>
    <w:rsid w:val="00246D55"/>
    <w:rsid w:val="00294FBB"/>
    <w:rsid w:val="002973A5"/>
    <w:rsid w:val="002A3E4C"/>
    <w:rsid w:val="002B75EC"/>
    <w:rsid w:val="002D478A"/>
    <w:rsid w:val="002E6501"/>
    <w:rsid w:val="00312279"/>
    <w:rsid w:val="003554A3"/>
    <w:rsid w:val="00364996"/>
    <w:rsid w:val="0038304B"/>
    <w:rsid w:val="003A1F73"/>
    <w:rsid w:val="003A6225"/>
    <w:rsid w:val="003A6811"/>
    <w:rsid w:val="003B1A3D"/>
    <w:rsid w:val="003D2A60"/>
    <w:rsid w:val="003F1B9D"/>
    <w:rsid w:val="00410B0E"/>
    <w:rsid w:val="00425B44"/>
    <w:rsid w:val="0043581B"/>
    <w:rsid w:val="00453A95"/>
    <w:rsid w:val="00453EE5"/>
    <w:rsid w:val="00496D7D"/>
    <w:rsid w:val="004F6F0A"/>
    <w:rsid w:val="005036D0"/>
    <w:rsid w:val="0051546E"/>
    <w:rsid w:val="00547637"/>
    <w:rsid w:val="00576619"/>
    <w:rsid w:val="00585856"/>
    <w:rsid w:val="005A2B1F"/>
    <w:rsid w:val="005D4645"/>
    <w:rsid w:val="005F158F"/>
    <w:rsid w:val="0062721E"/>
    <w:rsid w:val="00627636"/>
    <w:rsid w:val="00640CB5"/>
    <w:rsid w:val="006768A9"/>
    <w:rsid w:val="00685A47"/>
    <w:rsid w:val="00694737"/>
    <w:rsid w:val="006C6D65"/>
    <w:rsid w:val="006E7A98"/>
    <w:rsid w:val="00704451"/>
    <w:rsid w:val="007249A7"/>
    <w:rsid w:val="00726A1C"/>
    <w:rsid w:val="007334B4"/>
    <w:rsid w:val="00750AF6"/>
    <w:rsid w:val="00767622"/>
    <w:rsid w:val="0078665B"/>
    <w:rsid w:val="007947BF"/>
    <w:rsid w:val="00794A0A"/>
    <w:rsid w:val="007973BB"/>
    <w:rsid w:val="007B2CF0"/>
    <w:rsid w:val="007B72A3"/>
    <w:rsid w:val="007D4EDA"/>
    <w:rsid w:val="007D6B99"/>
    <w:rsid w:val="007E571C"/>
    <w:rsid w:val="007E766D"/>
    <w:rsid w:val="00861447"/>
    <w:rsid w:val="00882B12"/>
    <w:rsid w:val="00892D06"/>
    <w:rsid w:val="008A6635"/>
    <w:rsid w:val="008B5F62"/>
    <w:rsid w:val="008C2FE9"/>
    <w:rsid w:val="008C301B"/>
    <w:rsid w:val="008E2824"/>
    <w:rsid w:val="008E47EB"/>
    <w:rsid w:val="008E49E3"/>
    <w:rsid w:val="008F5D03"/>
    <w:rsid w:val="00926B0C"/>
    <w:rsid w:val="009648F5"/>
    <w:rsid w:val="00966473"/>
    <w:rsid w:val="009664CE"/>
    <w:rsid w:val="00982239"/>
    <w:rsid w:val="00982F0E"/>
    <w:rsid w:val="009A21BD"/>
    <w:rsid w:val="009A5ADB"/>
    <w:rsid w:val="009D3039"/>
    <w:rsid w:val="009D79C5"/>
    <w:rsid w:val="009E05B0"/>
    <w:rsid w:val="009F3280"/>
    <w:rsid w:val="009F72A3"/>
    <w:rsid w:val="009F795D"/>
    <w:rsid w:val="00A1222F"/>
    <w:rsid w:val="00A31493"/>
    <w:rsid w:val="00A412F6"/>
    <w:rsid w:val="00A42783"/>
    <w:rsid w:val="00A47B32"/>
    <w:rsid w:val="00A600B5"/>
    <w:rsid w:val="00A66DAA"/>
    <w:rsid w:val="00A71035"/>
    <w:rsid w:val="00AC0512"/>
    <w:rsid w:val="00AC3E07"/>
    <w:rsid w:val="00B101DA"/>
    <w:rsid w:val="00B13061"/>
    <w:rsid w:val="00B164B9"/>
    <w:rsid w:val="00B2217F"/>
    <w:rsid w:val="00B30B1E"/>
    <w:rsid w:val="00B30DE6"/>
    <w:rsid w:val="00B638F9"/>
    <w:rsid w:val="00B6490D"/>
    <w:rsid w:val="00B72ECA"/>
    <w:rsid w:val="00B810A3"/>
    <w:rsid w:val="00C06DEF"/>
    <w:rsid w:val="00C312FD"/>
    <w:rsid w:val="00C33402"/>
    <w:rsid w:val="00C457C5"/>
    <w:rsid w:val="00C86C92"/>
    <w:rsid w:val="00C90FD1"/>
    <w:rsid w:val="00CD4C0B"/>
    <w:rsid w:val="00D145CA"/>
    <w:rsid w:val="00D14B7F"/>
    <w:rsid w:val="00D52006"/>
    <w:rsid w:val="00D61B96"/>
    <w:rsid w:val="00D72A72"/>
    <w:rsid w:val="00D75ECE"/>
    <w:rsid w:val="00D779B0"/>
    <w:rsid w:val="00D90D8C"/>
    <w:rsid w:val="00D9212D"/>
    <w:rsid w:val="00D9245C"/>
    <w:rsid w:val="00DA7D4F"/>
    <w:rsid w:val="00DE47E0"/>
    <w:rsid w:val="00DF36DC"/>
    <w:rsid w:val="00E52BEE"/>
    <w:rsid w:val="00E62355"/>
    <w:rsid w:val="00E75000"/>
    <w:rsid w:val="00E76AA8"/>
    <w:rsid w:val="00EC0310"/>
    <w:rsid w:val="00EC27AD"/>
    <w:rsid w:val="00ED533D"/>
    <w:rsid w:val="00ED54BA"/>
    <w:rsid w:val="00EE7222"/>
    <w:rsid w:val="00F1725A"/>
    <w:rsid w:val="00F317D6"/>
    <w:rsid w:val="00F3549D"/>
    <w:rsid w:val="00F57DFC"/>
    <w:rsid w:val="00F6207F"/>
    <w:rsid w:val="00F739F2"/>
    <w:rsid w:val="00F76A70"/>
    <w:rsid w:val="00F832D3"/>
    <w:rsid w:val="00FA2CBD"/>
    <w:rsid w:val="00FA4B32"/>
    <w:rsid w:val="00FB410B"/>
    <w:rsid w:val="00FC4821"/>
    <w:rsid w:val="00FC7A62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E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14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B14F-740A-4310-8A3A-EE9E7899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58</cp:revision>
  <cp:lastPrinted>2015-04-28T08:19:00Z</cp:lastPrinted>
  <dcterms:created xsi:type="dcterms:W3CDTF">2016-05-05T12:49:00Z</dcterms:created>
  <dcterms:modified xsi:type="dcterms:W3CDTF">2021-03-23T08:36:00Z</dcterms:modified>
</cp:coreProperties>
</file>